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CD4BAF">
        <w:rPr>
          <w:sz w:val="28"/>
          <w:szCs w:val="28"/>
        </w:rPr>
        <w:t xml:space="preserve"> </w:t>
      </w:r>
      <w:r w:rsidR="00CD4BAF" w:rsidRPr="00947FC9">
        <w:rPr>
          <w:b/>
          <w:caps/>
          <w:sz w:val="28"/>
          <w:szCs w:val="28"/>
        </w:rPr>
        <w:t>Geometrie</w:t>
      </w:r>
      <w:r w:rsidR="00937B3B">
        <w:rPr>
          <w:sz w:val="28"/>
          <w:szCs w:val="28"/>
        </w:rPr>
        <w:t xml:space="preserve"> </w:t>
      </w:r>
      <w:bookmarkStart w:id="0" w:name="_GoBack"/>
      <w:bookmarkEnd w:id="0"/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</w:t>
      </w:r>
      <w:r w:rsidR="00DD1A08" w:rsidRPr="00947FC9">
        <w:rPr>
          <w:b/>
          <w:sz w:val="28"/>
          <w:szCs w:val="28"/>
        </w:rPr>
        <w:t>C4, O8</w:t>
      </w:r>
      <w:r w:rsidR="001376A8">
        <w:rPr>
          <w:sz w:val="28"/>
          <w:szCs w:val="28"/>
        </w:rPr>
        <w:t xml:space="preserve"> 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Školní očekávaný výstup</w:t>
            </w:r>
          </w:p>
        </w:tc>
        <w:tc>
          <w:tcPr>
            <w:tcW w:w="4656" w:type="dxa"/>
          </w:tcPr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Učivo</w:t>
            </w:r>
          </w:p>
        </w:tc>
        <w:tc>
          <w:tcPr>
            <w:tcW w:w="4656" w:type="dxa"/>
          </w:tcPr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  <w:b/>
              </w:rPr>
            </w:pPr>
            <w:r w:rsidRPr="00692094">
              <w:rPr>
                <w:rFonts w:ascii="Arial Narrow" w:hAnsi="Arial Narrow" w:cs="Arial"/>
                <w:b/>
              </w:rPr>
              <w:t>Téma</w:t>
            </w:r>
          </w:p>
        </w:tc>
      </w:tr>
      <w:tr w:rsidR="00FB42C0">
        <w:tc>
          <w:tcPr>
            <w:tcW w:w="4656" w:type="dxa"/>
          </w:tcPr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Žák:</w:t>
            </w:r>
          </w:p>
          <w:p w:rsidR="00E53F07" w:rsidRDefault="00023ADC" w:rsidP="00023ADC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hranol a jehlan v základní poloze a s podstavou v obecné poloze.</w:t>
            </w:r>
          </w:p>
          <w:p w:rsidR="00023ADC" w:rsidRDefault="00023ADC" w:rsidP="00023ADC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řez hranolu a jehlanu rovinou kolmou k průmětnám i v obecné poloze.</w:t>
            </w:r>
          </w:p>
          <w:p w:rsidR="00023ADC" w:rsidRDefault="00023ADC" w:rsidP="00023ADC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kružnici.</w:t>
            </w:r>
          </w:p>
          <w:p w:rsidR="00023ADC" w:rsidRPr="00692094" w:rsidRDefault="00023ADC" w:rsidP="00023ADC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válec a kužel v základní poloze.</w:t>
            </w:r>
          </w:p>
        </w:tc>
        <w:tc>
          <w:tcPr>
            <w:tcW w:w="4656" w:type="dxa"/>
          </w:tcPr>
          <w:p w:rsidR="00A9066D" w:rsidRDefault="00023ADC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Zobrazení hranolu a jehlanu</w:t>
            </w:r>
          </w:p>
          <w:p w:rsidR="00023ADC" w:rsidRDefault="00023ADC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Řezy hranolu a jehlanu</w:t>
            </w:r>
          </w:p>
          <w:p w:rsidR="00023ADC" w:rsidRDefault="00023ADC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Zobrazení kružnice</w:t>
            </w:r>
          </w:p>
          <w:p w:rsidR="00023ADC" w:rsidRPr="00692094" w:rsidRDefault="00023ADC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Klasifikace rovinných řezů na kuželové ploše</w:t>
            </w:r>
          </w:p>
        </w:tc>
        <w:tc>
          <w:tcPr>
            <w:tcW w:w="4656" w:type="dxa"/>
          </w:tcPr>
          <w:p w:rsidR="00FB42C0" w:rsidRPr="00692094" w:rsidRDefault="00023ADC" w:rsidP="00CD4BAF">
            <w:pPr>
              <w:ind w:left="48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Mongeovo promítání</w:t>
            </w:r>
          </w:p>
        </w:tc>
      </w:tr>
      <w:tr w:rsidR="00FB42C0">
        <w:tc>
          <w:tcPr>
            <w:tcW w:w="4656" w:type="dxa"/>
          </w:tcPr>
          <w:p w:rsidR="00FB42C0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Formuluje s pochopením ohniskové definice kuželoseček a aplikuje je při bodové konstrukci.</w:t>
            </w:r>
          </w:p>
          <w:p w:rsidR="003003C6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kuželosečku z daných prvků</w:t>
            </w:r>
          </w:p>
          <w:p w:rsidR="003003C6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tečny ke kuželosečce z daného bodu a rovnoběžné s daným směrem.</w:t>
            </w:r>
          </w:p>
          <w:p w:rsidR="003003C6" w:rsidRPr="00692094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Využívá poznatky o kuželosečkách při zobrazení oblých těles.</w:t>
            </w:r>
          </w:p>
        </w:tc>
        <w:tc>
          <w:tcPr>
            <w:tcW w:w="4656" w:type="dxa"/>
          </w:tcPr>
          <w:p w:rsidR="00A9066D" w:rsidRDefault="00023ADC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Elipsa</w:t>
            </w:r>
            <w:r w:rsidR="004F0370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- základn</w:t>
            </w:r>
            <w:r w:rsidR="004F0370">
              <w:rPr>
                <w:rFonts w:ascii="Arial Narrow" w:hAnsi="Arial Narrow" w:cs="Arial"/>
              </w:rPr>
              <w:t>í pojmy, definice, druhy konstrukcí.</w:t>
            </w:r>
          </w:p>
          <w:p w:rsidR="004F0370" w:rsidRDefault="004F0370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Oskulační kružnice. Proužková konstrukce. Rytzova konstrukce</w:t>
            </w:r>
          </w:p>
          <w:p w:rsidR="004F0370" w:rsidRDefault="004F0370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Parabola a hyperbola – základní </w:t>
            </w:r>
            <w:r w:rsidR="00DD1A08">
              <w:rPr>
                <w:rFonts w:ascii="Arial Narrow" w:hAnsi="Arial Narrow" w:cs="Arial"/>
              </w:rPr>
              <w:t>pojmy, konstrukce, oskulační kru</w:t>
            </w:r>
            <w:r>
              <w:rPr>
                <w:rFonts w:ascii="Arial Narrow" w:hAnsi="Arial Narrow" w:cs="Arial"/>
              </w:rPr>
              <w:t>žnice.</w:t>
            </w:r>
          </w:p>
          <w:p w:rsidR="004F0370" w:rsidRPr="00692094" w:rsidRDefault="004F0370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Tečna kuželosečky, vrcholová a řídící kružnice elipsy a hyperboly a  vrcholová a řídící přímky paraboly.</w:t>
            </w:r>
          </w:p>
        </w:tc>
        <w:tc>
          <w:tcPr>
            <w:tcW w:w="4656" w:type="dxa"/>
          </w:tcPr>
          <w:p w:rsidR="00FB42C0" w:rsidRPr="00692094" w:rsidRDefault="00023ADC" w:rsidP="004F0370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Kuželosečky</w:t>
            </w:r>
          </w:p>
        </w:tc>
      </w:tr>
      <w:tr w:rsidR="00FB42C0">
        <w:tc>
          <w:tcPr>
            <w:tcW w:w="4656" w:type="dxa"/>
          </w:tcPr>
          <w:p w:rsidR="00CD3320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bod, přímku a rovinu a určí jejich polohu vzhledem k průmětnám.</w:t>
            </w:r>
          </w:p>
          <w:p w:rsidR="003003C6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Určí bod a přímku ležící v dané rovině</w:t>
            </w:r>
          </w:p>
          <w:p w:rsidR="003003C6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hranaté a rotační těleso v základní poloze</w:t>
            </w:r>
          </w:p>
          <w:p w:rsidR="008C0A85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řez tělesa rovinou kolmou k pomocné průmětně.</w:t>
            </w:r>
          </w:p>
          <w:p w:rsidR="008C0A85" w:rsidRPr="00692094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Určí průnik přímky s tělesem.</w:t>
            </w:r>
          </w:p>
        </w:tc>
        <w:tc>
          <w:tcPr>
            <w:tcW w:w="4656" w:type="dxa"/>
          </w:tcPr>
          <w:p w:rsidR="0087200E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Principy pravoúhlé axonometrie, otáčení pomocných průměten</w:t>
            </w:r>
          </w:p>
          <w:p w:rsidR="003003C6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Stopníky přímky, stopa roviny</w:t>
            </w:r>
          </w:p>
          <w:p w:rsidR="003003C6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Vzájemná poloha bodů, přímek a rovin</w:t>
            </w:r>
          </w:p>
          <w:p w:rsidR="003003C6" w:rsidRPr="00692094" w:rsidRDefault="003003C6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Konstrukční úlohy</w:t>
            </w:r>
          </w:p>
        </w:tc>
        <w:tc>
          <w:tcPr>
            <w:tcW w:w="4656" w:type="dxa"/>
          </w:tcPr>
          <w:p w:rsidR="00FB42C0" w:rsidRPr="00692094" w:rsidRDefault="003003C6" w:rsidP="00CD4BAF">
            <w:pPr>
              <w:ind w:left="48"/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Pravoúhlá axonometrie</w:t>
            </w:r>
          </w:p>
        </w:tc>
      </w:tr>
      <w:tr w:rsidR="00FB42C0">
        <w:tc>
          <w:tcPr>
            <w:tcW w:w="4656" w:type="dxa"/>
          </w:tcPr>
          <w:p w:rsidR="008C0A85" w:rsidRDefault="008C0A85" w:rsidP="008C0A85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bod, přímku a rovinu a určí jejich polohu vzhledem k průmětnám.</w:t>
            </w:r>
          </w:p>
          <w:p w:rsidR="008C0A85" w:rsidRDefault="008C0A85" w:rsidP="008C0A85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Určí bod a přímku ležící v dané rovině</w:t>
            </w:r>
          </w:p>
          <w:p w:rsidR="00FB42C0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průsečnici dvou rovin a průsečík přímky s rovinou</w:t>
            </w:r>
          </w:p>
          <w:p w:rsidR="008C0A85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těleso v základní poloze</w:t>
            </w:r>
          </w:p>
          <w:p w:rsidR="008C0A85" w:rsidRPr="00692094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řez tělesa rovinou</w:t>
            </w:r>
          </w:p>
        </w:tc>
        <w:tc>
          <w:tcPr>
            <w:tcW w:w="4656" w:type="dxa"/>
          </w:tcPr>
          <w:p w:rsidR="00CB397F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Principy kosoúhlého promítání</w:t>
            </w:r>
          </w:p>
          <w:p w:rsidR="008C0A85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Afinita mezi kosoúhlým a mongeovým průmětem</w:t>
            </w:r>
          </w:p>
          <w:p w:rsidR="008C0A85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Stopníky přímky, stopy roviny</w:t>
            </w:r>
          </w:p>
          <w:p w:rsidR="008C0A85" w:rsidRDefault="008C0A85" w:rsidP="008C0A85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Vzájemná poloha bodů, přímek a rovin</w:t>
            </w:r>
          </w:p>
          <w:p w:rsidR="008C0A85" w:rsidRDefault="008C0A85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Zobrazení základních těles</w:t>
            </w:r>
          </w:p>
          <w:p w:rsidR="008C0A85" w:rsidRPr="00692094" w:rsidRDefault="008C0A85" w:rsidP="0097320A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656" w:type="dxa"/>
          </w:tcPr>
          <w:p w:rsidR="00FB42C0" w:rsidRPr="00692094" w:rsidRDefault="003003C6" w:rsidP="00CD4BAF">
            <w:pPr>
              <w:ind w:left="48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Kosoúhlé promítání</w:t>
            </w:r>
          </w:p>
        </w:tc>
      </w:tr>
    </w:tbl>
    <w:p w:rsidR="00504B04" w:rsidRDefault="00504B04" w:rsidP="0097320A">
      <w:pPr>
        <w:jc w:val="both"/>
      </w:pPr>
    </w:p>
    <w:sectPr w:rsidR="00504B04" w:rsidSect="00504B04">
      <w:headerReference w:type="even" r:id="rId7"/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DA3" w:rsidRDefault="00960DA3">
      <w:r>
        <w:separator/>
      </w:r>
    </w:p>
  </w:endnote>
  <w:endnote w:type="continuationSeparator" w:id="0">
    <w:p w:rsidR="00960DA3" w:rsidRDefault="00960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DA3" w:rsidRDefault="00960DA3">
      <w:r>
        <w:separator/>
      </w:r>
    </w:p>
  </w:footnote>
  <w:footnote w:type="continuationSeparator" w:id="0">
    <w:p w:rsidR="00960DA3" w:rsidRDefault="00960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D31" w:rsidRDefault="009F0D31" w:rsidP="00AD7F2C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F0D31" w:rsidRDefault="009F0D31" w:rsidP="000416E6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D31" w:rsidRDefault="009F0D31" w:rsidP="00AD7F2C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7FC9">
      <w:rPr>
        <w:rStyle w:val="slostrnky"/>
        <w:noProof/>
      </w:rPr>
      <w:t>1</w:t>
    </w:r>
    <w:r>
      <w:rPr>
        <w:rStyle w:val="slostrnky"/>
      </w:rPr>
      <w:fldChar w:fldCharType="end"/>
    </w:r>
  </w:p>
  <w:p w:rsidR="009F0D31" w:rsidRDefault="009F0D31" w:rsidP="000416E6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C6F7C"/>
    <w:multiLevelType w:val="hybridMultilevel"/>
    <w:tmpl w:val="23F825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546008"/>
    <w:multiLevelType w:val="hybridMultilevel"/>
    <w:tmpl w:val="A18E2E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27055"/>
    <w:multiLevelType w:val="hybridMultilevel"/>
    <w:tmpl w:val="5C9424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6460C"/>
    <w:multiLevelType w:val="hybridMultilevel"/>
    <w:tmpl w:val="20CEF1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404"/>
    <w:rsid w:val="00023ADC"/>
    <w:rsid w:val="000416E6"/>
    <w:rsid w:val="00056DE2"/>
    <w:rsid w:val="00082710"/>
    <w:rsid w:val="000F3007"/>
    <w:rsid w:val="00132D8F"/>
    <w:rsid w:val="00133CC2"/>
    <w:rsid w:val="001376A8"/>
    <w:rsid w:val="002B1136"/>
    <w:rsid w:val="003003C6"/>
    <w:rsid w:val="00324133"/>
    <w:rsid w:val="0034751B"/>
    <w:rsid w:val="003D7155"/>
    <w:rsid w:val="004A2863"/>
    <w:rsid w:val="004F0370"/>
    <w:rsid w:val="00504B04"/>
    <w:rsid w:val="005A1814"/>
    <w:rsid w:val="005E76C9"/>
    <w:rsid w:val="00650FA7"/>
    <w:rsid w:val="00677B45"/>
    <w:rsid w:val="00692094"/>
    <w:rsid w:val="006C3645"/>
    <w:rsid w:val="007035A2"/>
    <w:rsid w:val="00723D44"/>
    <w:rsid w:val="00754746"/>
    <w:rsid w:val="00763404"/>
    <w:rsid w:val="007C2DA2"/>
    <w:rsid w:val="007D5D7C"/>
    <w:rsid w:val="00855284"/>
    <w:rsid w:val="0087200E"/>
    <w:rsid w:val="008974BD"/>
    <w:rsid w:val="008C0A85"/>
    <w:rsid w:val="008C3081"/>
    <w:rsid w:val="00930AE5"/>
    <w:rsid w:val="00937B3B"/>
    <w:rsid w:val="00947FC9"/>
    <w:rsid w:val="00960DA3"/>
    <w:rsid w:val="0097320A"/>
    <w:rsid w:val="009B3766"/>
    <w:rsid w:val="009B4807"/>
    <w:rsid w:val="009F0D31"/>
    <w:rsid w:val="00A019B6"/>
    <w:rsid w:val="00A21240"/>
    <w:rsid w:val="00A26137"/>
    <w:rsid w:val="00A9066D"/>
    <w:rsid w:val="00A9469E"/>
    <w:rsid w:val="00AB3120"/>
    <w:rsid w:val="00AD7F2C"/>
    <w:rsid w:val="00B42692"/>
    <w:rsid w:val="00B623BD"/>
    <w:rsid w:val="00BF20DD"/>
    <w:rsid w:val="00C53E18"/>
    <w:rsid w:val="00CB397F"/>
    <w:rsid w:val="00CD3320"/>
    <w:rsid w:val="00CD4BAF"/>
    <w:rsid w:val="00CE2F0D"/>
    <w:rsid w:val="00D71C88"/>
    <w:rsid w:val="00D776DC"/>
    <w:rsid w:val="00D9189E"/>
    <w:rsid w:val="00DC5372"/>
    <w:rsid w:val="00DD1A08"/>
    <w:rsid w:val="00E342AC"/>
    <w:rsid w:val="00E53F07"/>
    <w:rsid w:val="00E73A0A"/>
    <w:rsid w:val="00EE371A"/>
    <w:rsid w:val="00F65008"/>
    <w:rsid w:val="00F8688A"/>
    <w:rsid w:val="00FB1ECE"/>
    <w:rsid w:val="00FB42C0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F6FDC7-885E-4559-A4E3-1803D9BA0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416E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4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Jitka Knorová</cp:lastModifiedBy>
  <cp:revision>3</cp:revision>
  <dcterms:created xsi:type="dcterms:W3CDTF">2012-09-20T11:04:00Z</dcterms:created>
  <dcterms:modified xsi:type="dcterms:W3CDTF">2017-06-21T12:02:00Z</dcterms:modified>
</cp:coreProperties>
</file>